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ED91" w14:textId="77777777" w:rsidR="00BD03F2" w:rsidRPr="00763F29" w:rsidRDefault="00BD03F2" w:rsidP="00BD03F2">
      <w:pPr>
        <w:widowControl w:val="0"/>
        <w:rPr>
          <w:rFonts w:ascii="Calibri" w:hAnsi="Calibri"/>
        </w:rPr>
      </w:pPr>
      <w:r w:rsidRPr="00763F29">
        <w:rPr>
          <w:rFonts w:ascii="Calibri" w:hAnsi="Calibri"/>
        </w:rPr>
        <w:t>Role &amp; Responsibilities of the</w:t>
      </w:r>
    </w:p>
    <w:p w14:paraId="1516BE14" w14:textId="18ADB28A" w:rsidR="00BD03F2" w:rsidRPr="00763F29" w:rsidRDefault="007F0DAB" w:rsidP="00BD03F2">
      <w:pPr>
        <w:widowControl w:val="0"/>
        <w:pBdr>
          <w:bottom w:val="single" w:sz="12" w:space="1" w:color="auto"/>
        </w:pBdr>
        <w:rPr>
          <w:rFonts w:ascii="Calibri" w:hAnsi="Calibri"/>
          <w:b/>
          <w:bCs/>
        </w:rPr>
      </w:pPr>
      <w:r>
        <w:rPr>
          <w:rFonts w:ascii="Calibri" w:hAnsi="Calibri"/>
          <w:b/>
          <w:bCs/>
        </w:rPr>
        <w:t xml:space="preserve">SPONSORSHIP &amp; </w:t>
      </w:r>
      <w:r w:rsidR="00BD03F2" w:rsidRPr="00763F29">
        <w:rPr>
          <w:rFonts w:ascii="Calibri" w:hAnsi="Calibri"/>
          <w:b/>
          <w:bCs/>
        </w:rPr>
        <w:t xml:space="preserve">FUNDRAISING </w:t>
      </w:r>
      <w:r>
        <w:rPr>
          <w:rFonts w:ascii="Calibri" w:hAnsi="Calibri"/>
          <w:b/>
          <w:bCs/>
        </w:rPr>
        <w:t>COORDINATOR</w:t>
      </w:r>
    </w:p>
    <w:p w14:paraId="2486B60C" w14:textId="77777777" w:rsidR="00BD03F2" w:rsidRPr="00763F29" w:rsidRDefault="00BD03F2" w:rsidP="00BD03F2">
      <w:pPr>
        <w:widowControl w:val="0"/>
        <w:rPr>
          <w:rFonts w:ascii="Calibri" w:hAnsi="Calibri"/>
          <w:b/>
        </w:rPr>
      </w:pPr>
      <w:r w:rsidRPr="00763F29">
        <w:rPr>
          <w:rFonts w:ascii="Calibri" w:hAnsi="Calibri"/>
          <w:b/>
        </w:rPr>
        <w:t>Who will I be responsible to?</w:t>
      </w:r>
      <w:r w:rsidRPr="00763F29">
        <w:rPr>
          <w:rFonts w:ascii="Calibri" w:hAnsi="Calibri"/>
          <w:b/>
        </w:rPr>
        <w:tab/>
      </w:r>
    </w:p>
    <w:p w14:paraId="5F02A759" w14:textId="77777777" w:rsidR="00BD03F2" w:rsidRPr="00763F29" w:rsidRDefault="00BD03F2" w:rsidP="00BD03F2">
      <w:pPr>
        <w:widowControl w:val="0"/>
        <w:rPr>
          <w:rFonts w:ascii="Calibri" w:hAnsi="Calibri"/>
        </w:rPr>
      </w:pPr>
      <w:r w:rsidRPr="00763F29">
        <w:rPr>
          <w:rFonts w:ascii="Calibri" w:hAnsi="Calibri"/>
        </w:rPr>
        <w:t>The Club Committee through the Treasurer</w:t>
      </w:r>
    </w:p>
    <w:p w14:paraId="03DAFBFE" w14:textId="77777777" w:rsidR="00BD03F2" w:rsidRPr="00763F29" w:rsidRDefault="00BD03F2" w:rsidP="00BD03F2">
      <w:pPr>
        <w:widowControl w:val="0"/>
        <w:rPr>
          <w:rFonts w:ascii="Calibri" w:hAnsi="Calibri"/>
        </w:rPr>
      </w:pPr>
      <w:r w:rsidRPr="00763F29">
        <w:rPr>
          <w:rFonts w:ascii="Calibri" w:hAnsi="Calibri"/>
        </w:rPr>
        <w:tab/>
      </w:r>
    </w:p>
    <w:p w14:paraId="03020004" w14:textId="77777777" w:rsidR="00BD03F2" w:rsidRPr="00763F29" w:rsidRDefault="00BD03F2" w:rsidP="00BD03F2">
      <w:pPr>
        <w:widowControl w:val="0"/>
        <w:rPr>
          <w:rFonts w:ascii="Calibri" w:hAnsi="Calibri"/>
          <w:b/>
        </w:rPr>
      </w:pPr>
      <w:r w:rsidRPr="00763F29">
        <w:rPr>
          <w:rFonts w:ascii="Calibri" w:hAnsi="Calibri"/>
          <w:b/>
        </w:rPr>
        <w:t>What is my role?</w:t>
      </w:r>
    </w:p>
    <w:p w14:paraId="7EC74A87" w14:textId="77777777" w:rsidR="00BD03F2" w:rsidRPr="00763F29" w:rsidRDefault="00BD03F2" w:rsidP="00BD03F2">
      <w:pPr>
        <w:widowControl w:val="0"/>
        <w:jc w:val="both"/>
        <w:rPr>
          <w:rFonts w:ascii="Calibri" w:hAnsi="Calibri"/>
        </w:rPr>
      </w:pPr>
      <w:r w:rsidRPr="00763F29">
        <w:rPr>
          <w:rFonts w:ascii="Calibri" w:hAnsi="Calibri"/>
        </w:rPr>
        <w:t>The main purpose of this role is to lead a team whose main task is to generate funds for the club. You will organise projects to enable you to do this (e.g. the 100 club), to look for sponsorship opportunities and work with the social secretary to ascertain what opportunities are available at functions and events (e.g. draw tickets, calendar etc.)</w:t>
      </w:r>
    </w:p>
    <w:p w14:paraId="3E831C46" w14:textId="77777777" w:rsidR="00BD03F2" w:rsidRPr="00763F29" w:rsidRDefault="00BD03F2" w:rsidP="00BD03F2">
      <w:pPr>
        <w:widowControl w:val="0"/>
        <w:jc w:val="both"/>
        <w:rPr>
          <w:rFonts w:ascii="Calibri" w:hAnsi="Calibri"/>
        </w:rPr>
      </w:pPr>
    </w:p>
    <w:p w14:paraId="46E08451" w14:textId="77777777" w:rsidR="00BD03F2" w:rsidRPr="00763F29" w:rsidRDefault="00BD03F2" w:rsidP="00BD03F2">
      <w:pPr>
        <w:widowControl w:val="0"/>
        <w:jc w:val="both"/>
        <w:rPr>
          <w:rFonts w:ascii="Calibri" w:hAnsi="Calibri"/>
          <w:b/>
        </w:rPr>
      </w:pPr>
      <w:r w:rsidRPr="00763F29">
        <w:rPr>
          <w:rFonts w:ascii="Calibri" w:hAnsi="Calibri"/>
          <w:b/>
        </w:rPr>
        <w:t>What else can you tell me about the role?</w:t>
      </w:r>
    </w:p>
    <w:p w14:paraId="2E40FDEE" w14:textId="77777777" w:rsidR="00BD03F2" w:rsidRPr="00763F29" w:rsidRDefault="00BD03F2" w:rsidP="00BD03F2">
      <w:pPr>
        <w:widowControl w:val="0"/>
        <w:jc w:val="both"/>
        <w:rPr>
          <w:rFonts w:ascii="Calibri" w:hAnsi="Calibri"/>
        </w:rPr>
      </w:pPr>
      <w:r w:rsidRPr="00763F29">
        <w:rPr>
          <w:rFonts w:ascii="Calibri" w:hAnsi="Calibri"/>
        </w:rPr>
        <w:t xml:space="preserve">As the fund-raising secretary it is essential to have good organisational skills, be innovative, enthusiastic and prepared to make a regular time commitment. </w:t>
      </w:r>
    </w:p>
    <w:p w14:paraId="0E5A5986" w14:textId="77777777" w:rsidR="00BD03F2" w:rsidRPr="00763F29" w:rsidRDefault="00BD03F2" w:rsidP="00BD03F2">
      <w:pPr>
        <w:widowControl w:val="0"/>
        <w:jc w:val="both"/>
        <w:rPr>
          <w:rFonts w:ascii="Calibri" w:hAnsi="Calibri"/>
        </w:rPr>
      </w:pPr>
    </w:p>
    <w:p w14:paraId="3B2916CA" w14:textId="77777777" w:rsidR="00BD03F2" w:rsidRPr="00763F29" w:rsidRDefault="00BD03F2" w:rsidP="00BD03F2">
      <w:pPr>
        <w:widowControl w:val="0"/>
        <w:jc w:val="both"/>
        <w:rPr>
          <w:rFonts w:ascii="Calibri" w:hAnsi="Calibri"/>
        </w:rPr>
      </w:pPr>
      <w:r w:rsidRPr="00763F29">
        <w:rPr>
          <w:rFonts w:ascii="Calibri" w:hAnsi="Calibri"/>
        </w:rPr>
        <w:t xml:space="preserve">It would be useful if you have experiencing of applying for and securing grants from local or national agencies. </w:t>
      </w:r>
    </w:p>
    <w:p w14:paraId="325C0432" w14:textId="77777777" w:rsidR="00BD03F2" w:rsidRPr="00763F29" w:rsidRDefault="00BD03F2" w:rsidP="00BD03F2">
      <w:pPr>
        <w:widowControl w:val="0"/>
        <w:jc w:val="both"/>
        <w:rPr>
          <w:rFonts w:ascii="Calibri" w:hAnsi="Calibri"/>
        </w:rPr>
      </w:pPr>
    </w:p>
    <w:p w14:paraId="0F19D094" w14:textId="77777777" w:rsidR="00BD03F2" w:rsidRPr="00763F29" w:rsidRDefault="00BD03F2" w:rsidP="00BD03F2">
      <w:pPr>
        <w:widowControl w:val="0"/>
        <w:rPr>
          <w:rFonts w:ascii="Calibri" w:hAnsi="Calibri"/>
          <w:b/>
        </w:rPr>
      </w:pPr>
      <w:r w:rsidRPr="00763F29">
        <w:rPr>
          <w:rFonts w:ascii="Calibri" w:hAnsi="Calibri"/>
          <w:b/>
        </w:rPr>
        <w:t>How much time will I need to give to the role?</w:t>
      </w:r>
    </w:p>
    <w:p w14:paraId="6C636C25" w14:textId="77777777" w:rsidR="00BD03F2" w:rsidRPr="00763F29" w:rsidRDefault="00BD03F2" w:rsidP="00BD03F2">
      <w:pPr>
        <w:widowControl w:val="0"/>
        <w:rPr>
          <w:rFonts w:ascii="Calibri" w:hAnsi="Calibri"/>
        </w:rPr>
      </w:pPr>
      <w:r w:rsidRPr="00763F29">
        <w:rPr>
          <w:rFonts w:ascii="Calibri" w:hAnsi="Calibri"/>
        </w:rPr>
        <w:t>Approximately 6 - 8 hours per month.</w:t>
      </w:r>
    </w:p>
    <w:p w14:paraId="3D38B1FD" w14:textId="77777777" w:rsidR="00BD03F2" w:rsidRPr="00763F29" w:rsidRDefault="00BD03F2" w:rsidP="00BD03F2">
      <w:pPr>
        <w:widowControl w:val="0"/>
        <w:jc w:val="both"/>
        <w:rPr>
          <w:rFonts w:ascii="Calibri" w:hAnsi="Calibri"/>
          <w:b/>
        </w:rPr>
      </w:pPr>
    </w:p>
    <w:p w14:paraId="43111C23" w14:textId="77777777" w:rsidR="00BD03F2" w:rsidRPr="00763F29" w:rsidRDefault="00BD03F2" w:rsidP="00BD03F2">
      <w:pPr>
        <w:widowControl w:val="0"/>
        <w:jc w:val="both"/>
        <w:rPr>
          <w:rFonts w:ascii="Calibri" w:hAnsi="Calibri"/>
          <w:b/>
        </w:rPr>
      </w:pPr>
      <w:r w:rsidRPr="00763F29">
        <w:rPr>
          <w:rFonts w:ascii="Calibri" w:hAnsi="Calibri"/>
          <w:b/>
        </w:rPr>
        <w:t>Training needed/recommended</w:t>
      </w:r>
    </w:p>
    <w:p w14:paraId="027153C5" w14:textId="77777777" w:rsidR="00BD03F2" w:rsidRPr="00763F29" w:rsidRDefault="00BD03F2" w:rsidP="00BD03F2">
      <w:pPr>
        <w:widowControl w:val="0"/>
        <w:jc w:val="both"/>
        <w:rPr>
          <w:rFonts w:ascii="Calibri" w:hAnsi="Calibri"/>
        </w:rPr>
      </w:pPr>
      <w:r w:rsidRPr="00763F29">
        <w:rPr>
          <w:rFonts w:ascii="Calibri" w:hAnsi="Calibri"/>
        </w:rPr>
        <w:t>It is advisable for you to attend Running Sports ‘Funding for your Club’.</w:t>
      </w:r>
    </w:p>
    <w:p w14:paraId="50A75301" w14:textId="77777777" w:rsidR="00BD03F2" w:rsidRPr="00763F29" w:rsidRDefault="00BD03F2" w:rsidP="00BD03F2">
      <w:pPr>
        <w:widowControl w:val="0"/>
        <w:rPr>
          <w:rFonts w:ascii="Calibri" w:hAnsi="Calibri"/>
        </w:rPr>
      </w:pPr>
    </w:p>
    <w:p w14:paraId="3E282E2C" w14:textId="77777777" w:rsidR="00BD03F2" w:rsidRPr="00763F29" w:rsidRDefault="00BD03F2" w:rsidP="00BD03F2">
      <w:pPr>
        <w:widowControl w:val="0"/>
        <w:rPr>
          <w:rFonts w:ascii="Calibri" w:hAnsi="Calibri"/>
          <w:b/>
        </w:rPr>
      </w:pPr>
      <w:r w:rsidRPr="00763F29">
        <w:rPr>
          <w:rFonts w:ascii="Calibri" w:hAnsi="Calibri"/>
          <w:b/>
        </w:rPr>
        <w:t>What tasks are involved?</w:t>
      </w:r>
    </w:p>
    <w:p w14:paraId="2680328A" w14:textId="77777777" w:rsidR="00BD03F2" w:rsidRPr="00763F29" w:rsidRDefault="00BD03F2" w:rsidP="00BD03F2">
      <w:pPr>
        <w:widowControl w:val="0"/>
        <w:rPr>
          <w:rFonts w:ascii="Calibri" w:hAnsi="Calibri"/>
        </w:rPr>
      </w:pPr>
      <w:r w:rsidRPr="00763F29">
        <w:rPr>
          <w:rFonts w:ascii="Calibri" w:hAnsi="Calibri"/>
        </w:rPr>
        <w:t>Tasks will include:</w:t>
      </w:r>
    </w:p>
    <w:p w14:paraId="1F1FA8D5" w14:textId="77777777" w:rsidR="00BD03F2" w:rsidRPr="00763F29" w:rsidRDefault="00BD03F2" w:rsidP="00BD03F2">
      <w:pPr>
        <w:widowControl w:val="0"/>
        <w:numPr>
          <w:ilvl w:val="0"/>
          <w:numId w:val="1"/>
        </w:numPr>
        <w:rPr>
          <w:rFonts w:ascii="Calibri" w:hAnsi="Calibri"/>
        </w:rPr>
      </w:pPr>
      <w:r w:rsidRPr="00763F29">
        <w:rPr>
          <w:rFonts w:ascii="Calibri" w:hAnsi="Calibri"/>
        </w:rPr>
        <w:t>Apply for grants / sponsorship or other forms of financial assistance from organisations such as Sport England, Local Authorities or commercial companies</w:t>
      </w:r>
    </w:p>
    <w:p w14:paraId="1C9CBEE9" w14:textId="77777777" w:rsidR="00BD03F2" w:rsidRPr="00763F29" w:rsidRDefault="00BD03F2" w:rsidP="00BD03F2">
      <w:pPr>
        <w:widowControl w:val="0"/>
        <w:numPr>
          <w:ilvl w:val="0"/>
          <w:numId w:val="1"/>
        </w:numPr>
        <w:rPr>
          <w:rFonts w:ascii="Calibri" w:hAnsi="Calibri"/>
        </w:rPr>
      </w:pPr>
      <w:r w:rsidRPr="00763F29">
        <w:rPr>
          <w:rFonts w:ascii="Calibri" w:hAnsi="Calibri"/>
        </w:rPr>
        <w:t>To co-ordinate fund-raising events, possibly two major events per year</w:t>
      </w:r>
    </w:p>
    <w:p w14:paraId="4454A7B8" w14:textId="77777777" w:rsidR="00BD03F2" w:rsidRPr="00763F29" w:rsidRDefault="00BD03F2" w:rsidP="00BD03F2">
      <w:pPr>
        <w:widowControl w:val="0"/>
        <w:numPr>
          <w:ilvl w:val="0"/>
          <w:numId w:val="1"/>
        </w:numPr>
        <w:rPr>
          <w:rFonts w:ascii="Calibri" w:hAnsi="Calibri"/>
        </w:rPr>
      </w:pPr>
      <w:r w:rsidRPr="00763F29">
        <w:rPr>
          <w:rFonts w:ascii="Calibri" w:hAnsi="Calibri"/>
        </w:rPr>
        <w:t>To ensure events / activities are properly organised and where necessary licensed with local authorities /customs and excise etc</w:t>
      </w:r>
    </w:p>
    <w:p w14:paraId="7EB304B9" w14:textId="77777777" w:rsidR="00BD03F2" w:rsidRPr="00763F29" w:rsidRDefault="00BD03F2" w:rsidP="00BD03F2">
      <w:pPr>
        <w:widowControl w:val="0"/>
        <w:numPr>
          <w:ilvl w:val="0"/>
          <w:numId w:val="1"/>
        </w:numPr>
        <w:rPr>
          <w:rFonts w:ascii="Calibri" w:hAnsi="Calibri"/>
        </w:rPr>
      </w:pPr>
      <w:r w:rsidRPr="00763F29">
        <w:rPr>
          <w:rFonts w:ascii="Calibri" w:hAnsi="Calibri"/>
        </w:rPr>
        <w:t>To promote fund-raising activities in press (where there is no PR officer)</w:t>
      </w:r>
    </w:p>
    <w:p w14:paraId="34C926F7" w14:textId="77777777" w:rsidR="00BD03F2" w:rsidRPr="00763F29" w:rsidRDefault="00BD03F2" w:rsidP="00BD03F2">
      <w:pPr>
        <w:widowControl w:val="0"/>
        <w:numPr>
          <w:ilvl w:val="0"/>
          <w:numId w:val="1"/>
        </w:numPr>
        <w:rPr>
          <w:rFonts w:ascii="Calibri" w:hAnsi="Calibri"/>
        </w:rPr>
      </w:pPr>
      <w:r w:rsidRPr="00763F29">
        <w:rPr>
          <w:rFonts w:ascii="Calibri" w:hAnsi="Calibri"/>
        </w:rPr>
        <w:t>To ensure that funds are properly accounted for and information is passed on to the Treasurer</w:t>
      </w:r>
    </w:p>
    <w:p w14:paraId="23E8B204" w14:textId="77777777" w:rsidR="00BD03F2" w:rsidRPr="00763F29" w:rsidRDefault="00BD03F2" w:rsidP="00BD03F2">
      <w:pPr>
        <w:widowControl w:val="0"/>
        <w:numPr>
          <w:ilvl w:val="0"/>
          <w:numId w:val="1"/>
        </w:numPr>
        <w:rPr>
          <w:rFonts w:ascii="Calibri" w:hAnsi="Calibri"/>
        </w:rPr>
      </w:pPr>
      <w:r w:rsidRPr="00763F29">
        <w:rPr>
          <w:rFonts w:ascii="Calibri" w:hAnsi="Calibri"/>
        </w:rPr>
        <w:t>Sale of lottery style draws or raffles on a regular basis</w:t>
      </w:r>
    </w:p>
    <w:p w14:paraId="31020697" w14:textId="77777777" w:rsidR="00BD03F2" w:rsidRDefault="00BD03F2"/>
    <w:sectPr w:rsidR="00BD0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C21F2"/>
    <w:multiLevelType w:val="hybridMultilevel"/>
    <w:tmpl w:val="086A3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F2"/>
    <w:rsid w:val="001D7726"/>
    <w:rsid w:val="007F0DAB"/>
    <w:rsid w:val="00BD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96E4"/>
  <w15:chartTrackingRefBased/>
  <w15:docId w15:val="{E50E5DB1-83FB-4ED8-AFF0-02334623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Devine</cp:lastModifiedBy>
  <cp:revision>2</cp:revision>
  <dcterms:created xsi:type="dcterms:W3CDTF">2021-07-23T15:53:00Z</dcterms:created>
  <dcterms:modified xsi:type="dcterms:W3CDTF">2021-07-23T15:53:00Z</dcterms:modified>
</cp:coreProperties>
</file>